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120" w:rsidRDefault="005A6120" w:rsidP="005A6120">
      <w:pPr>
        <w:spacing w:after="0" w:line="240" w:lineRule="auto"/>
        <w:jc w:val="center"/>
        <w:rPr>
          <w:rFonts w:eastAsiaTheme="minorEastAsia"/>
          <w:b/>
          <w:sz w:val="24"/>
          <w:szCs w:val="24"/>
        </w:rPr>
      </w:pPr>
      <w:r w:rsidRPr="005A6120">
        <w:rPr>
          <w:rFonts w:eastAsiaTheme="minorEastAsia"/>
          <w:b/>
          <w:sz w:val="24"/>
          <w:szCs w:val="24"/>
        </w:rPr>
        <w:t>Trinity Valley Community College Associate Degree Nursing Program</w:t>
      </w:r>
    </w:p>
    <w:p w:rsidR="00737582" w:rsidRDefault="00737582" w:rsidP="005A6120">
      <w:pPr>
        <w:spacing w:after="0" w:line="240" w:lineRule="auto"/>
        <w:jc w:val="center"/>
        <w:rPr>
          <w:rFonts w:eastAsiaTheme="minorEastAsia"/>
          <w:b/>
          <w:sz w:val="24"/>
          <w:szCs w:val="24"/>
        </w:rPr>
      </w:pPr>
      <w:r>
        <w:rPr>
          <w:rFonts w:eastAsiaTheme="minorEastAsia"/>
          <w:b/>
          <w:sz w:val="24"/>
          <w:szCs w:val="24"/>
        </w:rPr>
        <w:t>Patient Centered Care Roles Rotation</w:t>
      </w:r>
    </w:p>
    <w:p w:rsidR="005A6120" w:rsidRPr="005A6120" w:rsidRDefault="005A6120" w:rsidP="005A6120">
      <w:pPr>
        <w:spacing w:after="0" w:line="240" w:lineRule="auto"/>
        <w:jc w:val="center"/>
        <w:rPr>
          <w:rFonts w:eastAsiaTheme="minorEastAsia"/>
          <w:b/>
          <w:sz w:val="24"/>
          <w:szCs w:val="24"/>
        </w:rPr>
      </w:pPr>
      <w:r>
        <w:rPr>
          <w:rFonts w:eastAsiaTheme="minorEastAsia"/>
          <w:b/>
          <w:sz w:val="24"/>
          <w:szCs w:val="24"/>
        </w:rPr>
        <w:t xml:space="preserve">Clinical Activities – Level IV </w:t>
      </w:r>
    </w:p>
    <w:p w:rsidR="008B1371" w:rsidRDefault="008B1371" w:rsidP="008B1371"/>
    <w:p w:rsidR="005A6120" w:rsidRPr="0059362B" w:rsidRDefault="005A6120" w:rsidP="008B1371">
      <w:pPr>
        <w:rPr>
          <w:sz w:val="24"/>
          <w:szCs w:val="24"/>
        </w:rPr>
      </w:pPr>
      <w:r w:rsidRPr="0059362B">
        <w:rPr>
          <w:sz w:val="24"/>
          <w:szCs w:val="24"/>
        </w:rPr>
        <w:t>You will be assigned to a variety of health care sites.  A we</w:t>
      </w:r>
      <w:r w:rsidR="00CF5A15" w:rsidRPr="0059362B">
        <w:rPr>
          <w:sz w:val="24"/>
          <w:szCs w:val="24"/>
        </w:rPr>
        <w:t>ekly evaluation is due Sunday midnight (MN)</w:t>
      </w:r>
      <w:r w:rsidRPr="0059362B">
        <w:rPr>
          <w:sz w:val="24"/>
          <w:szCs w:val="24"/>
        </w:rPr>
        <w:t xml:space="preserve"> after attending the clinical site</w:t>
      </w:r>
      <w:r w:rsidR="00D03F93">
        <w:rPr>
          <w:sz w:val="24"/>
          <w:szCs w:val="24"/>
        </w:rPr>
        <w:t>*</w:t>
      </w:r>
      <w:r w:rsidRPr="0059362B">
        <w:rPr>
          <w:sz w:val="24"/>
          <w:szCs w:val="24"/>
        </w:rPr>
        <w:t xml:space="preserve">. </w:t>
      </w:r>
      <w:r w:rsidR="0059362B" w:rsidRPr="0059362B">
        <w:rPr>
          <w:sz w:val="24"/>
          <w:szCs w:val="24"/>
        </w:rPr>
        <w:t xml:space="preserve">Some responses will come from direct observation and experiences, while others will come from a reference source. </w:t>
      </w:r>
      <w:r w:rsidRPr="0059362B">
        <w:rPr>
          <w:sz w:val="24"/>
          <w:szCs w:val="24"/>
        </w:rPr>
        <w:t xml:space="preserve">The expected activities are guidelines for learning while at the various locations.  There will be a discussion group on BB to share your experiences with your peers. </w:t>
      </w:r>
      <w:r w:rsidR="0059362B" w:rsidRPr="0059362B">
        <w:rPr>
          <w:sz w:val="24"/>
          <w:szCs w:val="24"/>
        </w:rPr>
        <w:t xml:space="preserve">The discussion group on BB is voluntary for this section, but students utilize it for insights, Q&amp;A and clarification and based on past student input, participation is strongly encouraged. </w:t>
      </w:r>
    </w:p>
    <w:p w:rsidR="004A447A" w:rsidRPr="0059362B" w:rsidRDefault="004A447A" w:rsidP="004A447A">
      <w:pPr>
        <w:rPr>
          <w:sz w:val="24"/>
          <w:szCs w:val="24"/>
        </w:rPr>
      </w:pPr>
      <w:r w:rsidRPr="0059362B">
        <w:rPr>
          <w:b/>
          <w:sz w:val="24"/>
          <w:szCs w:val="24"/>
        </w:rPr>
        <w:t>Intensive care unit</w:t>
      </w:r>
      <w:r w:rsidRPr="0059362B">
        <w:rPr>
          <w:sz w:val="24"/>
          <w:szCs w:val="24"/>
        </w:rPr>
        <w:t xml:space="preserve">: </w:t>
      </w:r>
    </w:p>
    <w:p w:rsidR="004A447A" w:rsidRPr="0059362B" w:rsidRDefault="004A447A" w:rsidP="004A447A">
      <w:pPr>
        <w:rPr>
          <w:sz w:val="24"/>
          <w:szCs w:val="24"/>
        </w:rPr>
      </w:pPr>
      <w:r w:rsidRPr="0059362B">
        <w:rPr>
          <w:sz w:val="24"/>
          <w:szCs w:val="24"/>
        </w:rPr>
        <w:t xml:space="preserve">The student will </w:t>
      </w:r>
      <w:r w:rsidRPr="0059362B">
        <w:rPr>
          <w:b/>
          <w:sz w:val="24"/>
          <w:szCs w:val="24"/>
        </w:rPr>
        <w:t>participate</w:t>
      </w:r>
      <w:r w:rsidRPr="0059362B">
        <w:rPr>
          <w:sz w:val="24"/>
          <w:szCs w:val="24"/>
        </w:rPr>
        <w:t xml:space="preserve"> in care giving under the preceptor supervision over two 12 hour days.</w:t>
      </w:r>
    </w:p>
    <w:p w:rsidR="004A447A" w:rsidRPr="0059362B" w:rsidRDefault="004A447A" w:rsidP="004A447A">
      <w:pPr>
        <w:rPr>
          <w:sz w:val="24"/>
          <w:szCs w:val="24"/>
        </w:rPr>
      </w:pPr>
      <w:r w:rsidRPr="0059362B">
        <w:rPr>
          <w:sz w:val="24"/>
          <w:szCs w:val="24"/>
        </w:rPr>
        <w:t xml:space="preserve">At the completion of the days, the student will: </w:t>
      </w:r>
    </w:p>
    <w:p w:rsidR="004A447A" w:rsidRPr="0059362B" w:rsidRDefault="004A447A" w:rsidP="004A447A">
      <w:pPr>
        <w:pStyle w:val="ListParagraph"/>
        <w:numPr>
          <w:ilvl w:val="0"/>
          <w:numId w:val="7"/>
        </w:numPr>
        <w:rPr>
          <w:sz w:val="24"/>
          <w:szCs w:val="24"/>
        </w:rPr>
      </w:pPr>
      <w:r w:rsidRPr="0059362B">
        <w:rPr>
          <w:sz w:val="24"/>
          <w:szCs w:val="24"/>
        </w:rPr>
        <w:t xml:space="preserve">Generate a concept map for one of the assigned patients (see </w:t>
      </w:r>
      <w:r w:rsidR="0059362B" w:rsidRPr="0059362B">
        <w:rPr>
          <w:sz w:val="24"/>
          <w:szCs w:val="24"/>
        </w:rPr>
        <w:t>ICU rubric</w:t>
      </w:r>
      <w:r w:rsidRPr="0059362B">
        <w:rPr>
          <w:sz w:val="24"/>
          <w:szCs w:val="24"/>
        </w:rPr>
        <w:t xml:space="preserve">). </w:t>
      </w:r>
    </w:p>
    <w:p w:rsidR="004A447A" w:rsidRPr="0059362B" w:rsidRDefault="004A447A" w:rsidP="004A447A">
      <w:pPr>
        <w:pStyle w:val="ListParagraph"/>
        <w:numPr>
          <w:ilvl w:val="0"/>
          <w:numId w:val="7"/>
        </w:numPr>
        <w:rPr>
          <w:sz w:val="24"/>
          <w:szCs w:val="24"/>
        </w:rPr>
      </w:pPr>
      <w:r w:rsidRPr="0059362B">
        <w:rPr>
          <w:sz w:val="24"/>
          <w:szCs w:val="24"/>
        </w:rPr>
        <w:t xml:space="preserve">Familiarize self with ventilator patients, titration of meds, hemodynamics and rhythm strips, demonstrating application of pathophysiology and understanding of goals of interventions. </w:t>
      </w:r>
    </w:p>
    <w:p w:rsidR="004A447A" w:rsidRPr="0059362B" w:rsidRDefault="004A447A" w:rsidP="004A447A">
      <w:pPr>
        <w:pStyle w:val="ListParagraph"/>
        <w:numPr>
          <w:ilvl w:val="0"/>
          <w:numId w:val="7"/>
        </w:numPr>
        <w:rPr>
          <w:sz w:val="24"/>
          <w:szCs w:val="24"/>
        </w:rPr>
      </w:pPr>
      <w:r w:rsidRPr="0059362B">
        <w:rPr>
          <w:sz w:val="24"/>
          <w:szCs w:val="24"/>
        </w:rPr>
        <w:t xml:space="preserve">Evaluate the effectiveness of nursing interventions on critical, unstable patients. </w:t>
      </w:r>
    </w:p>
    <w:p w:rsidR="004A447A" w:rsidRPr="0059362B" w:rsidRDefault="004A447A" w:rsidP="004A447A">
      <w:pPr>
        <w:pStyle w:val="ListParagraph"/>
        <w:numPr>
          <w:ilvl w:val="0"/>
          <w:numId w:val="7"/>
        </w:numPr>
        <w:rPr>
          <w:sz w:val="24"/>
          <w:szCs w:val="24"/>
        </w:rPr>
      </w:pPr>
      <w:r w:rsidRPr="0059362B">
        <w:rPr>
          <w:sz w:val="24"/>
          <w:szCs w:val="24"/>
        </w:rPr>
        <w:t xml:space="preserve">Generate </w:t>
      </w:r>
      <w:r w:rsidR="0059362B" w:rsidRPr="0059362B">
        <w:rPr>
          <w:sz w:val="24"/>
          <w:szCs w:val="24"/>
        </w:rPr>
        <w:t>m</w:t>
      </w:r>
      <w:r w:rsidRPr="0059362B">
        <w:rPr>
          <w:sz w:val="24"/>
          <w:szCs w:val="24"/>
        </w:rPr>
        <w:t xml:space="preserve">edication </w:t>
      </w:r>
      <w:r w:rsidR="0059362B" w:rsidRPr="0059362B">
        <w:rPr>
          <w:sz w:val="24"/>
          <w:szCs w:val="24"/>
        </w:rPr>
        <w:t>list</w:t>
      </w:r>
      <w:r w:rsidRPr="0059362B">
        <w:rPr>
          <w:sz w:val="24"/>
          <w:szCs w:val="24"/>
        </w:rPr>
        <w:t xml:space="preserve"> for the drugs utilized for ventilator</w:t>
      </w:r>
      <w:r w:rsidR="0059362B" w:rsidRPr="0059362B">
        <w:rPr>
          <w:sz w:val="24"/>
          <w:szCs w:val="24"/>
        </w:rPr>
        <w:t xml:space="preserve"> and hemodynamic control</w:t>
      </w:r>
      <w:r w:rsidRPr="0059362B">
        <w:rPr>
          <w:sz w:val="24"/>
          <w:szCs w:val="24"/>
        </w:rPr>
        <w:t xml:space="preserve">. </w:t>
      </w:r>
    </w:p>
    <w:p w:rsidR="004A447A" w:rsidRPr="0059362B" w:rsidRDefault="004A447A" w:rsidP="004A447A">
      <w:pPr>
        <w:jc w:val="center"/>
        <w:rPr>
          <w:sz w:val="24"/>
          <w:szCs w:val="24"/>
        </w:rPr>
      </w:pPr>
      <w:r w:rsidRPr="0059362B">
        <w:rPr>
          <w:sz w:val="24"/>
          <w:szCs w:val="24"/>
        </w:rPr>
        <w:t>AND</w:t>
      </w:r>
    </w:p>
    <w:p w:rsidR="004A447A" w:rsidRPr="0059362B" w:rsidRDefault="004A447A" w:rsidP="004A447A">
      <w:pPr>
        <w:rPr>
          <w:sz w:val="24"/>
          <w:szCs w:val="24"/>
        </w:rPr>
      </w:pPr>
      <w:r w:rsidRPr="0059362B">
        <w:rPr>
          <w:b/>
          <w:sz w:val="24"/>
          <w:szCs w:val="24"/>
        </w:rPr>
        <w:t>Acute/Long term Rehabilitation</w:t>
      </w:r>
      <w:r w:rsidRPr="0059362B">
        <w:rPr>
          <w:sz w:val="24"/>
          <w:szCs w:val="24"/>
        </w:rPr>
        <w:t xml:space="preserve">: </w:t>
      </w:r>
    </w:p>
    <w:p w:rsidR="004A447A" w:rsidRPr="0059362B" w:rsidRDefault="004A447A" w:rsidP="004A447A">
      <w:pPr>
        <w:rPr>
          <w:sz w:val="24"/>
          <w:szCs w:val="24"/>
        </w:rPr>
      </w:pPr>
      <w:r w:rsidRPr="0059362B">
        <w:rPr>
          <w:sz w:val="24"/>
          <w:szCs w:val="24"/>
        </w:rPr>
        <w:t xml:space="preserve">At the completion of the day, the student will: </w:t>
      </w:r>
    </w:p>
    <w:p w:rsidR="004A447A" w:rsidRPr="0059362B" w:rsidRDefault="004A447A" w:rsidP="004A447A">
      <w:pPr>
        <w:pStyle w:val="ListParagraph"/>
        <w:numPr>
          <w:ilvl w:val="0"/>
          <w:numId w:val="6"/>
        </w:numPr>
        <w:rPr>
          <w:sz w:val="24"/>
          <w:szCs w:val="24"/>
        </w:rPr>
      </w:pPr>
      <w:r w:rsidRPr="0059362B">
        <w:rPr>
          <w:sz w:val="24"/>
          <w:szCs w:val="24"/>
        </w:rPr>
        <w:t xml:space="preserve">Interview and follow one patient throughout the day, assessing the patient’s MMSE and FIMS, goals for rehabilitation, and discharge needs. </w:t>
      </w:r>
    </w:p>
    <w:p w:rsidR="004A447A" w:rsidRPr="0059362B" w:rsidRDefault="004A447A" w:rsidP="004A447A">
      <w:pPr>
        <w:pStyle w:val="ListParagraph"/>
        <w:numPr>
          <w:ilvl w:val="0"/>
          <w:numId w:val="6"/>
        </w:numPr>
        <w:rPr>
          <w:sz w:val="24"/>
          <w:szCs w:val="24"/>
        </w:rPr>
      </w:pPr>
      <w:r w:rsidRPr="0059362B">
        <w:rPr>
          <w:sz w:val="24"/>
          <w:szCs w:val="24"/>
        </w:rPr>
        <w:t xml:space="preserve">Observe and identify the multiple collaborative team members in the facility. </w:t>
      </w:r>
    </w:p>
    <w:p w:rsidR="004A447A" w:rsidRPr="0059362B" w:rsidRDefault="004A447A" w:rsidP="004A447A">
      <w:pPr>
        <w:pStyle w:val="ListParagraph"/>
        <w:numPr>
          <w:ilvl w:val="0"/>
          <w:numId w:val="6"/>
        </w:numPr>
        <w:rPr>
          <w:sz w:val="24"/>
          <w:szCs w:val="24"/>
        </w:rPr>
      </w:pPr>
      <w:r w:rsidRPr="0059362B">
        <w:rPr>
          <w:sz w:val="24"/>
          <w:szCs w:val="24"/>
        </w:rPr>
        <w:t xml:space="preserve">Describe how the pathophysiology impacts the patient’s prognosis and current health status, including medications and treatments. </w:t>
      </w:r>
    </w:p>
    <w:p w:rsidR="004A447A" w:rsidRPr="0059362B" w:rsidRDefault="004A447A" w:rsidP="004A447A">
      <w:pPr>
        <w:pStyle w:val="ListParagraph"/>
        <w:numPr>
          <w:ilvl w:val="0"/>
          <w:numId w:val="6"/>
        </w:numPr>
        <w:rPr>
          <w:sz w:val="24"/>
          <w:szCs w:val="24"/>
        </w:rPr>
      </w:pPr>
      <w:r w:rsidRPr="0059362B">
        <w:rPr>
          <w:sz w:val="24"/>
          <w:szCs w:val="24"/>
        </w:rPr>
        <w:t xml:space="preserve">Generate </w:t>
      </w:r>
      <w:r w:rsidR="0059362B" w:rsidRPr="0059362B">
        <w:rPr>
          <w:sz w:val="24"/>
          <w:szCs w:val="24"/>
        </w:rPr>
        <w:t>a</w:t>
      </w:r>
      <w:r w:rsidRPr="0059362B">
        <w:rPr>
          <w:sz w:val="24"/>
          <w:szCs w:val="24"/>
        </w:rPr>
        <w:t xml:space="preserve"> </w:t>
      </w:r>
      <w:r w:rsidR="0059362B" w:rsidRPr="0059362B">
        <w:rPr>
          <w:sz w:val="24"/>
          <w:szCs w:val="24"/>
        </w:rPr>
        <w:t>complete</w:t>
      </w:r>
      <w:r w:rsidRPr="0059362B">
        <w:rPr>
          <w:sz w:val="24"/>
          <w:szCs w:val="24"/>
        </w:rPr>
        <w:t xml:space="preserve"> list of referral, health promotional, and safety recommendations for the client.</w:t>
      </w:r>
    </w:p>
    <w:p w:rsidR="004A447A" w:rsidRPr="0059362B" w:rsidRDefault="004A447A" w:rsidP="004A447A">
      <w:pPr>
        <w:pStyle w:val="ListParagraph"/>
        <w:rPr>
          <w:sz w:val="24"/>
          <w:szCs w:val="24"/>
        </w:rPr>
      </w:pPr>
    </w:p>
    <w:p w:rsidR="004A447A" w:rsidRPr="0059362B" w:rsidRDefault="004A447A">
      <w:pPr>
        <w:rPr>
          <w:sz w:val="24"/>
          <w:szCs w:val="24"/>
        </w:rPr>
      </w:pPr>
      <w:r w:rsidRPr="0059362B">
        <w:rPr>
          <w:sz w:val="24"/>
          <w:szCs w:val="24"/>
        </w:rPr>
        <w:br w:type="page"/>
      </w:r>
    </w:p>
    <w:p w:rsidR="008B1371" w:rsidRPr="0059362B" w:rsidRDefault="008B1371" w:rsidP="008B1371">
      <w:pPr>
        <w:rPr>
          <w:sz w:val="24"/>
          <w:szCs w:val="24"/>
        </w:rPr>
      </w:pPr>
      <w:r w:rsidRPr="0059362B">
        <w:rPr>
          <w:b/>
          <w:sz w:val="24"/>
          <w:szCs w:val="24"/>
        </w:rPr>
        <w:lastRenderedPageBreak/>
        <w:t>Dialysis:</w:t>
      </w:r>
      <w:r w:rsidRPr="0059362B">
        <w:rPr>
          <w:sz w:val="24"/>
          <w:szCs w:val="24"/>
        </w:rPr>
        <w:t xml:space="preserve"> </w:t>
      </w:r>
    </w:p>
    <w:p w:rsidR="008B1371" w:rsidRPr="0059362B" w:rsidRDefault="008B1371" w:rsidP="008B1371">
      <w:pPr>
        <w:rPr>
          <w:sz w:val="24"/>
          <w:szCs w:val="24"/>
        </w:rPr>
      </w:pPr>
      <w:r w:rsidRPr="0059362B">
        <w:rPr>
          <w:sz w:val="24"/>
          <w:szCs w:val="24"/>
        </w:rPr>
        <w:t>At the end of the 8 hour day, the student will:</w:t>
      </w:r>
    </w:p>
    <w:p w:rsidR="008B1371" w:rsidRPr="0059362B" w:rsidRDefault="008B1371" w:rsidP="008B1371">
      <w:pPr>
        <w:pStyle w:val="ListParagraph"/>
        <w:numPr>
          <w:ilvl w:val="0"/>
          <w:numId w:val="1"/>
        </w:numPr>
        <w:rPr>
          <w:sz w:val="24"/>
          <w:szCs w:val="24"/>
        </w:rPr>
      </w:pPr>
      <w:r w:rsidRPr="0059362B">
        <w:rPr>
          <w:sz w:val="24"/>
          <w:szCs w:val="24"/>
        </w:rPr>
        <w:t>Observe and analyze the collaborative team activities of a patient initiating and completing hemodialysis.</w:t>
      </w:r>
    </w:p>
    <w:p w:rsidR="008B1371" w:rsidRPr="0059362B" w:rsidRDefault="008B1371" w:rsidP="008B1371">
      <w:pPr>
        <w:pStyle w:val="ListParagraph"/>
        <w:numPr>
          <w:ilvl w:val="0"/>
          <w:numId w:val="1"/>
        </w:numPr>
        <w:rPr>
          <w:sz w:val="24"/>
          <w:szCs w:val="24"/>
        </w:rPr>
      </w:pPr>
      <w:r w:rsidRPr="0059362B">
        <w:rPr>
          <w:sz w:val="24"/>
          <w:szCs w:val="24"/>
        </w:rPr>
        <w:t xml:space="preserve">Interview at least one client with </w:t>
      </w:r>
      <w:r w:rsidR="0059362B" w:rsidRPr="0059362B">
        <w:rPr>
          <w:sz w:val="24"/>
          <w:szCs w:val="24"/>
        </w:rPr>
        <w:t>CKD (</w:t>
      </w:r>
      <w:r w:rsidRPr="0059362B">
        <w:rPr>
          <w:sz w:val="24"/>
          <w:szCs w:val="24"/>
        </w:rPr>
        <w:t>ESRD</w:t>
      </w:r>
      <w:r w:rsidR="0059362B" w:rsidRPr="0059362B">
        <w:rPr>
          <w:sz w:val="24"/>
          <w:szCs w:val="24"/>
        </w:rPr>
        <w:t>)</w:t>
      </w:r>
      <w:r w:rsidRPr="0059362B">
        <w:rPr>
          <w:sz w:val="24"/>
          <w:szCs w:val="24"/>
        </w:rPr>
        <w:t xml:space="preserve"> regarding their initial diagnosis</w:t>
      </w:r>
      <w:r w:rsidR="00CF5A15" w:rsidRPr="0059362B">
        <w:rPr>
          <w:sz w:val="24"/>
          <w:szCs w:val="24"/>
        </w:rPr>
        <w:t xml:space="preserve"> and disease progression.  Address current lifestyle alterations while</w:t>
      </w:r>
      <w:r w:rsidRPr="0059362B">
        <w:rPr>
          <w:sz w:val="24"/>
          <w:szCs w:val="24"/>
        </w:rPr>
        <w:t xml:space="preserve"> managing their disease(s) exemplars</w:t>
      </w:r>
      <w:r w:rsidR="00CF5A15" w:rsidRPr="0059362B">
        <w:rPr>
          <w:sz w:val="24"/>
          <w:szCs w:val="24"/>
        </w:rPr>
        <w:t xml:space="preserve"> and clinical manifestations.  Discuss </w:t>
      </w:r>
      <w:r w:rsidRPr="0059362B">
        <w:rPr>
          <w:sz w:val="24"/>
          <w:szCs w:val="24"/>
        </w:rPr>
        <w:t xml:space="preserve">end of life </w:t>
      </w:r>
      <w:r w:rsidR="00CF5A15" w:rsidRPr="0059362B">
        <w:rPr>
          <w:sz w:val="24"/>
          <w:szCs w:val="24"/>
        </w:rPr>
        <w:t xml:space="preserve">issues </w:t>
      </w:r>
      <w:r w:rsidRPr="0059362B">
        <w:rPr>
          <w:sz w:val="24"/>
          <w:szCs w:val="24"/>
        </w:rPr>
        <w:t>and</w:t>
      </w:r>
      <w:r w:rsidR="00CF5A15" w:rsidRPr="0059362B">
        <w:rPr>
          <w:sz w:val="24"/>
          <w:szCs w:val="24"/>
        </w:rPr>
        <w:t xml:space="preserve"> personal</w:t>
      </w:r>
      <w:r w:rsidRPr="0059362B">
        <w:rPr>
          <w:sz w:val="24"/>
          <w:szCs w:val="24"/>
        </w:rPr>
        <w:t xml:space="preserve"> long term goals. </w:t>
      </w:r>
    </w:p>
    <w:p w:rsidR="008B1371" w:rsidRPr="0059362B" w:rsidRDefault="007264A4" w:rsidP="008B1371">
      <w:pPr>
        <w:pStyle w:val="ListParagraph"/>
        <w:numPr>
          <w:ilvl w:val="0"/>
          <w:numId w:val="1"/>
        </w:numPr>
        <w:rPr>
          <w:sz w:val="24"/>
          <w:szCs w:val="24"/>
        </w:rPr>
      </w:pPr>
      <w:r w:rsidRPr="0059362B">
        <w:rPr>
          <w:sz w:val="24"/>
          <w:szCs w:val="24"/>
        </w:rPr>
        <w:t xml:space="preserve">Complete the table for two clients: </w:t>
      </w:r>
      <w:r w:rsidR="005A6120" w:rsidRPr="0059362B">
        <w:rPr>
          <w:sz w:val="24"/>
          <w:szCs w:val="24"/>
        </w:rPr>
        <w:t xml:space="preserve"> Obtain the most current lab values </w:t>
      </w:r>
    </w:p>
    <w:tbl>
      <w:tblPr>
        <w:tblStyle w:val="TableGrid"/>
        <w:tblW w:w="0" w:type="auto"/>
        <w:tblLook w:val="04A0" w:firstRow="1" w:lastRow="0" w:firstColumn="1" w:lastColumn="0" w:noHBand="0" w:noVBand="1"/>
      </w:tblPr>
      <w:tblGrid>
        <w:gridCol w:w="957"/>
        <w:gridCol w:w="1048"/>
        <w:gridCol w:w="1063"/>
        <w:gridCol w:w="893"/>
        <w:gridCol w:w="928"/>
        <w:gridCol w:w="1369"/>
        <w:gridCol w:w="1225"/>
        <w:gridCol w:w="1022"/>
        <w:gridCol w:w="1071"/>
      </w:tblGrid>
      <w:tr w:rsidR="005A6120" w:rsidRPr="0059362B" w:rsidTr="005A6120">
        <w:tc>
          <w:tcPr>
            <w:tcW w:w="1022" w:type="dxa"/>
          </w:tcPr>
          <w:p w:rsidR="005A6120" w:rsidRPr="0059362B" w:rsidRDefault="005A6120" w:rsidP="005A6120">
            <w:pPr>
              <w:rPr>
                <w:sz w:val="24"/>
                <w:szCs w:val="24"/>
              </w:rPr>
            </w:pPr>
            <w:r w:rsidRPr="0059362B">
              <w:rPr>
                <w:sz w:val="24"/>
                <w:szCs w:val="24"/>
              </w:rPr>
              <w:t>Data</w:t>
            </w:r>
          </w:p>
        </w:tc>
        <w:tc>
          <w:tcPr>
            <w:tcW w:w="1053" w:type="dxa"/>
          </w:tcPr>
          <w:p w:rsidR="005A6120" w:rsidRPr="0059362B" w:rsidRDefault="005A6120" w:rsidP="005A6120">
            <w:pPr>
              <w:rPr>
                <w:sz w:val="24"/>
                <w:szCs w:val="24"/>
              </w:rPr>
            </w:pPr>
            <w:r w:rsidRPr="0059362B">
              <w:rPr>
                <w:sz w:val="24"/>
                <w:szCs w:val="24"/>
              </w:rPr>
              <w:t>Pre /Post WEIGHT</w:t>
            </w:r>
          </w:p>
        </w:tc>
        <w:tc>
          <w:tcPr>
            <w:tcW w:w="1056" w:type="dxa"/>
          </w:tcPr>
          <w:p w:rsidR="005A6120" w:rsidRPr="0059362B" w:rsidRDefault="005A6120" w:rsidP="005A6120">
            <w:pPr>
              <w:rPr>
                <w:sz w:val="24"/>
                <w:szCs w:val="24"/>
              </w:rPr>
            </w:pPr>
            <w:r w:rsidRPr="0059362B">
              <w:rPr>
                <w:sz w:val="24"/>
                <w:szCs w:val="24"/>
              </w:rPr>
              <w:t xml:space="preserve">Pre/post BP </w:t>
            </w:r>
          </w:p>
        </w:tc>
        <w:tc>
          <w:tcPr>
            <w:tcW w:w="994" w:type="dxa"/>
          </w:tcPr>
          <w:p w:rsidR="005A6120" w:rsidRPr="0059362B" w:rsidRDefault="005A6120" w:rsidP="00351C64">
            <w:pPr>
              <w:rPr>
                <w:sz w:val="24"/>
                <w:szCs w:val="24"/>
              </w:rPr>
            </w:pPr>
            <w:r w:rsidRPr="0059362B">
              <w:rPr>
                <w:sz w:val="24"/>
                <w:szCs w:val="24"/>
              </w:rPr>
              <w:t>K+</w:t>
            </w:r>
          </w:p>
        </w:tc>
        <w:tc>
          <w:tcPr>
            <w:tcW w:w="1003" w:type="dxa"/>
          </w:tcPr>
          <w:p w:rsidR="005A6120" w:rsidRPr="0059362B" w:rsidRDefault="005A6120" w:rsidP="00351C64">
            <w:pPr>
              <w:rPr>
                <w:sz w:val="24"/>
                <w:szCs w:val="24"/>
              </w:rPr>
            </w:pPr>
            <w:r w:rsidRPr="0059362B">
              <w:rPr>
                <w:sz w:val="24"/>
                <w:szCs w:val="24"/>
              </w:rPr>
              <w:t>Na+</w:t>
            </w:r>
          </w:p>
        </w:tc>
        <w:tc>
          <w:tcPr>
            <w:tcW w:w="1158" w:type="dxa"/>
          </w:tcPr>
          <w:p w:rsidR="005A6120" w:rsidRPr="0059362B" w:rsidRDefault="009A09B6" w:rsidP="00351C64">
            <w:pPr>
              <w:rPr>
                <w:sz w:val="24"/>
                <w:szCs w:val="24"/>
              </w:rPr>
            </w:pPr>
            <w:r w:rsidRPr="0059362B">
              <w:rPr>
                <w:sz w:val="24"/>
                <w:szCs w:val="24"/>
              </w:rPr>
              <w:t>Phosphorus</w:t>
            </w:r>
          </w:p>
        </w:tc>
        <w:tc>
          <w:tcPr>
            <w:tcW w:w="1090" w:type="dxa"/>
          </w:tcPr>
          <w:p w:rsidR="005A6120" w:rsidRPr="0059362B" w:rsidRDefault="009A09B6" w:rsidP="00351C64">
            <w:pPr>
              <w:rPr>
                <w:sz w:val="24"/>
                <w:szCs w:val="24"/>
              </w:rPr>
            </w:pPr>
            <w:r w:rsidRPr="0059362B">
              <w:rPr>
                <w:sz w:val="24"/>
                <w:szCs w:val="24"/>
              </w:rPr>
              <w:t>Creatinine</w:t>
            </w:r>
          </w:p>
        </w:tc>
        <w:tc>
          <w:tcPr>
            <w:tcW w:w="1119" w:type="dxa"/>
          </w:tcPr>
          <w:p w:rsidR="005A6120" w:rsidRPr="0059362B" w:rsidRDefault="005A6120" w:rsidP="005A6120">
            <w:pPr>
              <w:rPr>
                <w:sz w:val="24"/>
                <w:szCs w:val="24"/>
              </w:rPr>
            </w:pPr>
            <w:r w:rsidRPr="0059362B">
              <w:rPr>
                <w:sz w:val="24"/>
                <w:szCs w:val="24"/>
              </w:rPr>
              <w:t>GFR</w:t>
            </w:r>
          </w:p>
        </w:tc>
        <w:tc>
          <w:tcPr>
            <w:tcW w:w="1081" w:type="dxa"/>
          </w:tcPr>
          <w:p w:rsidR="005A6120" w:rsidRPr="0059362B" w:rsidRDefault="005A6120" w:rsidP="005A6120">
            <w:pPr>
              <w:rPr>
                <w:sz w:val="24"/>
                <w:szCs w:val="24"/>
              </w:rPr>
            </w:pPr>
            <w:proofErr w:type="spellStart"/>
            <w:r w:rsidRPr="0059362B">
              <w:rPr>
                <w:sz w:val="24"/>
                <w:szCs w:val="24"/>
              </w:rPr>
              <w:t>Hct</w:t>
            </w:r>
            <w:proofErr w:type="spellEnd"/>
            <w:r w:rsidRPr="0059362B">
              <w:rPr>
                <w:sz w:val="24"/>
                <w:szCs w:val="24"/>
              </w:rPr>
              <w:t>/</w:t>
            </w:r>
            <w:proofErr w:type="spellStart"/>
            <w:r w:rsidRPr="0059362B">
              <w:rPr>
                <w:sz w:val="24"/>
                <w:szCs w:val="24"/>
              </w:rPr>
              <w:t>Hgb</w:t>
            </w:r>
            <w:proofErr w:type="spellEnd"/>
          </w:p>
        </w:tc>
      </w:tr>
      <w:tr w:rsidR="005A6120" w:rsidRPr="0059362B" w:rsidTr="005A6120">
        <w:tc>
          <w:tcPr>
            <w:tcW w:w="1022" w:type="dxa"/>
          </w:tcPr>
          <w:p w:rsidR="005A6120" w:rsidRPr="0059362B" w:rsidRDefault="005A6120" w:rsidP="005A6120">
            <w:pPr>
              <w:rPr>
                <w:sz w:val="24"/>
                <w:szCs w:val="24"/>
              </w:rPr>
            </w:pPr>
            <w:r w:rsidRPr="0059362B">
              <w:rPr>
                <w:sz w:val="24"/>
                <w:szCs w:val="24"/>
              </w:rPr>
              <w:t>Pt #1</w:t>
            </w:r>
          </w:p>
          <w:p w:rsidR="005A6120" w:rsidRPr="0059362B" w:rsidRDefault="005A6120" w:rsidP="005A6120">
            <w:pPr>
              <w:rPr>
                <w:sz w:val="24"/>
                <w:szCs w:val="24"/>
              </w:rPr>
            </w:pPr>
          </w:p>
        </w:tc>
        <w:tc>
          <w:tcPr>
            <w:tcW w:w="1053" w:type="dxa"/>
          </w:tcPr>
          <w:p w:rsidR="005A6120" w:rsidRPr="0059362B" w:rsidRDefault="005A6120" w:rsidP="005A6120">
            <w:pPr>
              <w:rPr>
                <w:sz w:val="24"/>
                <w:szCs w:val="24"/>
              </w:rPr>
            </w:pPr>
          </w:p>
        </w:tc>
        <w:tc>
          <w:tcPr>
            <w:tcW w:w="1056" w:type="dxa"/>
          </w:tcPr>
          <w:p w:rsidR="005A6120" w:rsidRPr="0059362B" w:rsidRDefault="005A6120" w:rsidP="005A6120">
            <w:pPr>
              <w:rPr>
                <w:sz w:val="24"/>
                <w:szCs w:val="24"/>
              </w:rPr>
            </w:pPr>
          </w:p>
        </w:tc>
        <w:tc>
          <w:tcPr>
            <w:tcW w:w="994" w:type="dxa"/>
          </w:tcPr>
          <w:p w:rsidR="005A6120" w:rsidRPr="0059362B" w:rsidRDefault="005A6120" w:rsidP="005A6120">
            <w:pPr>
              <w:rPr>
                <w:sz w:val="24"/>
                <w:szCs w:val="24"/>
              </w:rPr>
            </w:pPr>
          </w:p>
        </w:tc>
        <w:tc>
          <w:tcPr>
            <w:tcW w:w="1003" w:type="dxa"/>
          </w:tcPr>
          <w:p w:rsidR="005A6120" w:rsidRPr="0059362B" w:rsidRDefault="005A6120" w:rsidP="005A6120">
            <w:pPr>
              <w:rPr>
                <w:sz w:val="24"/>
                <w:szCs w:val="24"/>
              </w:rPr>
            </w:pPr>
          </w:p>
        </w:tc>
        <w:tc>
          <w:tcPr>
            <w:tcW w:w="1158" w:type="dxa"/>
          </w:tcPr>
          <w:p w:rsidR="005A6120" w:rsidRPr="0059362B" w:rsidRDefault="005A6120" w:rsidP="005A6120">
            <w:pPr>
              <w:rPr>
                <w:sz w:val="24"/>
                <w:szCs w:val="24"/>
              </w:rPr>
            </w:pPr>
          </w:p>
        </w:tc>
        <w:tc>
          <w:tcPr>
            <w:tcW w:w="1090" w:type="dxa"/>
          </w:tcPr>
          <w:p w:rsidR="005A6120" w:rsidRPr="0059362B" w:rsidRDefault="005A6120" w:rsidP="005A6120">
            <w:pPr>
              <w:rPr>
                <w:sz w:val="24"/>
                <w:szCs w:val="24"/>
              </w:rPr>
            </w:pPr>
          </w:p>
        </w:tc>
        <w:tc>
          <w:tcPr>
            <w:tcW w:w="1119" w:type="dxa"/>
          </w:tcPr>
          <w:p w:rsidR="005A6120" w:rsidRPr="0059362B" w:rsidRDefault="005A6120" w:rsidP="005A6120">
            <w:pPr>
              <w:rPr>
                <w:sz w:val="24"/>
                <w:szCs w:val="24"/>
              </w:rPr>
            </w:pPr>
          </w:p>
        </w:tc>
        <w:tc>
          <w:tcPr>
            <w:tcW w:w="1081" w:type="dxa"/>
          </w:tcPr>
          <w:p w:rsidR="005A6120" w:rsidRPr="0059362B" w:rsidRDefault="005A6120" w:rsidP="005A6120">
            <w:pPr>
              <w:rPr>
                <w:sz w:val="24"/>
                <w:szCs w:val="24"/>
              </w:rPr>
            </w:pPr>
          </w:p>
        </w:tc>
      </w:tr>
      <w:tr w:rsidR="005A6120" w:rsidRPr="0059362B" w:rsidTr="005A6120">
        <w:tc>
          <w:tcPr>
            <w:tcW w:w="1022" w:type="dxa"/>
          </w:tcPr>
          <w:p w:rsidR="005A6120" w:rsidRPr="0059362B" w:rsidRDefault="005A6120" w:rsidP="005A6120">
            <w:pPr>
              <w:rPr>
                <w:sz w:val="24"/>
                <w:szCs w:val="24"/>
              </w:rPr>
            </w:pPr>
            <w:r w:rsidRPr="0059362B">
              <w:rPr>
                <w:sz w:val="24"/>
                <w:szCs w:val="24"/>
              </w:rPr>
              <w:t>Pt #2</w:t>
            </w:r>
          </w:p>
          <w:p w:rsidR="005A6120" w:rsidRPr="0059362B" w:rsidRDefault="005A6120" w:rsidP="005A6120">
            <w:pPr>
              <w:rPr>
                <w:sz w:val="24"/>
                <w:szCs w:val="24"/>
              </w:rPr>
            </w:pPr>
          </w:p>
        </w:tc>
        <w:tc>
          <w:tcPr>
            <w:tcW w:w="1053" w:type="dxa"/>
          </w:tcPr>
          <w:p w:rsidR="005A6120" w:rsidRPr="0059362B" w:rsidRDefault="005A6120" w:rsidP="005A6120">
            <w:pPr>
              <w:rPr>
                <w:sz w:val="24"/>
                <w:szCs w:val="24"/>
              </w:rPr>
            </w:pPr>
          </w:p>
        </w:tc>
        <w:tc>
          <w:tcPr>
            <w:tcW w:w="1056" w:type="dxa"/>
          </w:tcPr>
          <w:p w:rsidR="005A6120" w:rsidRPr="0059362B" w:rsidRDefault="005A6120" w:rsidP="005A6120">
            <w:pPr>
              <w:rPr>
                <w:sz w:val="24"/>
                <w:szCs w:val="24"/>
              </w:rPr>
            </w:pPr>
          </w:p>
        </w:tc>
        <w:tc>
          <w:tcPr>
            <w:tcW w:w="994" w:type="dxa"/>
          </w:tcPr>
          <w:p w:rsidR="005A6120" w:rsidRPr="0059362B" w:rsidRDefault="005A6120" w:rsidP="005A6120">
            <w:pPr>
              <w:rPr>
                <w:sz w:val="24"/>
                <w:szCs w:val="24"/>
              </w:rPr>
            </w:pPr>
          </w:p>
        </w:tc>
        <w:tc>
          <w:tcPr>
            <w:tcW w:w="1003" w:type="dxa"/>
          </w:tcPr>
          <w:p w:rsidR="005A6120" w:rsidRPr="0059362B" w:rsidRDefault="005A6120" w:rsidP="005A6120">
            <w:pPr>
              <w:rPr>
                <w:sz w:val="24"/>
                <w:szCs w:val="24"/>
              </w:rPr>
            </w:pPr>
          </w:p>
        </w:tc>
        <w:tc>
          <w:tcPr>
            <w:tcW w:w="1158" w:type="dxa"/>
          </w:tcPr>
          <w:p w:rsidR="005A6120" w:rsidRPr="0059362B" w:rsidRDefault="005A6120" w:rsidP="005A6120">
            <w:pPr>
              <w:rPr>
                <w:sz w:val="24"/>
                <w:szCs w:val="24"/>
              </w:rPr>
            </w:pPr>
          </w:p>
        </w:tc>
        <w:tc>
          <w:tcPr>
            <w:tcW w:w="1090" w:type="dxa"/>
          </w:tcPr>
          <w:p w:rsidR="005A6120" w:rsidRPr="0059362B" w:rsidRDefault="005A6120" w:rsidP="005A6120">
            <w:pPr>
              <w:rPr>
                <w:sz w:val="24"/>
                <w:szCs w:val="24"/>
              </w:rPr>
            </w:pPr>
          </w:p>
        </w:tc>
        <w:tc>
          <w:tcPr>
            <w:tcW w:w="1119" w:type="dxa"/>
          </w:tcPr>
          <w:p w:rsidR="005A6120" w:rsidRPr="0059362B" w:rsidRDefault="005A6120" w:rsidP="005A6120">
            <w:pPr>
              <w:rPr>
                <w:sz w:val="24"/>
                <w:szCs w:val="24"/>
              </w:rPr>
            </w:pPr>
          </w:p>
        </w:tc>
        <w:tc>
          <w:tcPr>
            <w:tcW w:w="1081" w:type="dxa"/>
          </w:tcPr>
          <w:p w:rsidR="005A6120" w:rsidRPr="0059362B" w:rsidRDefault="005A6120" w:rsidP="005A6120">
            <w:pPr>
              <w:rPr>
                <w:sz w:val="24"/>
                <w:szCs w:val="24"/>
              </w:rPr>
            </w:pPr>
          </w:p>
        </w:tc>
      </w:tr>
    </w:tbl>
    <w:p w:rsidR="005A6120" w:rsidRPr="0059362B" w:rsidRDefault="005A6120" w:rsidP="005A6120">
      <w:pPr>
        <w:rPr>
          <w:sz w:val="24"/>
          <w:szCs w:val="24"/>
        </w:rPr>
      </w:pPr>
    </w:p>
    <w:p w:rsidR="00E52D95" w:rsidRPr="0059362B" w:rsidRDefault="00E52D95" w:rsidP="00E52D95">
      <w:pPr>
        <w:pStyle w:val="ListParagraph"/>
        <w:numPr>
          <w:ilvl w:val="0"/>
          <w:numId w:val="1"/>
        </w:numPr>
        <w:rPr>
          <w:sz w:val="24"/>
          <w:szCs w:val="24"/>
        </w:rPr>
      </w:pPr>
      <w:r w:rsidRPr="0059362B">
        <w:rPr>
          <w:sz w:val="24"/>
          <w:szCs w:val="24"/>
        </w:rPr>
        <w:t xml:space="preserve">Identify patient education needs regarding dietary and fluid restrictions, shunt/access care, and prevention health promotion activities. </w:t>
      </w:r>
    </w:p>
    <w:p w:rsidR="004A447A" w:rsidRPr="0059362B" w:rsidRDefault="004A447A" w:rsidP="004A447A">
      <w:pPr>
        <w:jc w:val="center"/>
        <w:rPr>
          <w:sz w:val="24"/>
          <w:szCs w:val="24"/>
        </w:rPr>
      </w:pPr>
      <w:r w:rsidRPr="0079235B">
        <w:rPr>
          <w:sz w:val="28"/>
          <w:szCs w:val="28"/>
        </w:rPr>
        <w:t>And one of following</w:t>
      </w:r>
      <w:r w:rsidRPr="0059362B">
        <w:rPr>
          <w:sz w:val="24"/>
          <w:szCs w:val="24"/>
        </w:rPr>
        <w:t xml:space="preserve">:  </w:t>
      </w:r>
    </w:p>
    <w:p w:rsidR="00C93CCE" w:rsidRPr="0059362B" w:rsidRDefault="00C93CCE" w:rsidP="00C93CCE">
      <w:pPr>
        <w:rPr>
          <w:sz w:val="24"/>
          <w:szCs w:val="24"/>
        </w:rPr>
      </w:pPr>
      <w:r w:rsidRPr="0059362B">
        <w:rPr>
          <w:b/>
          <w:sz w:val="24"/>
          <w:szCs w:val="24"/>
        </w:rPr>
        <w:t>Cardiac Rehabilitation</w:t>
      </w:r>
      <w:r w:rsidRPr="0059362B">
        <w:rPr>
          <w:sz w:val="24"/>
          <w:szCs w:val="24"/>
        </w:rPr>
        <w:t>: (participate when appropriate – take stethoscope</w:t>
      </w:r>
      <w:r w:rsidR="004A447A" w:rsidRPr="0059362B">
        <w:rPr>
          <w:sz w:val="24"/>
          <w:szCs w:val="24"/>
        </w:rPr>
        <w:t xml:space="preserve"> and pen. Review manual BP skill prior to assignment) </w:t>
      </w:r>
    </w:p>
    <w:p w:rsidR="00C93CCE" w:rsidRPr="0059362B" w:rsidRDefault="00C93CCE" w:rsidP="00C93CCE">
      <w:pPr>
        <w:rPr>
          <w:sz w:val="24"/>
          <w:szCs w:val="24"/>
        </w:rPr>
      </w:pPr>
      <w:r w:rsidRPr="0059362B">
        <w:rPr>
          <w:sz w:val="24"/>
          <w:szCs w:val="24"/>
        </w:rPr>
        <w:t xml:space="preserve">At the completion of the day, the student will: </w:t>
      </w:r>
    </w:p>
    <w:p w:rsidR="00945153" w:rsidRPr="0059362B" w:rsidRDefault="00945153" w:rsidP="00945153">
      <w:pPr>
        <w:pStyle w:val="ListParagraph"/>
        <w:numPr>
          <w:ilvl w:val="0"/>
          <w:numId w:val="2"/>
        </w:numPr>
        <w:rPr>
          <w:sz w:val="24"/>
          <w:szCs w:val="24"/>
        </w:rPr>
      </w:pPr>
      <w:r w:rsidRPr="0059362B">
        <w:rPr>
          <w:sz w:val="24"/>
          <w:szCs w:val="24"/>
        </w:rPr>
        <w:t>Observe and identify the collaborative role of the nurse on the cardiac rehab team.</w:t>
      </w:r>
    </w:p>
    <w:p w:rsidR="00945153" w:rsidRPr="0059362B" w:rsidRDefault="00945153" w:rsidP="00945153">
      <w:pPr>
        <w:pStyle w:val="ListParagraph"/>
        <w:numPr>
          <w:ilvl w:val="0"/>
          <w:numId w:val="2"/>
        </w:numPr>
        <w:rPr>
          <w:sz w:val="24"/>
          <w:szCs w:val="24"/>
        </w:rPr>
      </w:pPr>
      <w:r w:rsidRPr="0059362B">
        <w:rPr>
          <w:sz w:val="24"/>
          <w:szCs w:val="24"/>
        </w:rPr>
        <w:t>Identify and analyze th</w:t>
      </w:r>
      <w:r w:rsidR="0079235B">
        <w:rPr>
          <w:sz w:val="24"/>
          <w:szCs w:val="24"/>
        </w:rPr>
        <w:t>re</w:t>
      </w:r>
      <w:r w:rsidRPr="0059362B">
        <w:rPr>
          <w:sz w:val="24"/>
          <w:szCs w:val="24"/>
        </w:rPr>
        <w:t xml:space="preserve">e </w:t>
      </w:r>
      <w:r w:rsidR="0079235B">
        <w:rPr>
          <w:sz w:val="24"/>
          <w:szCs w:val="24"/>
        </w:rPr>
        <w:t xml:space="preserve">(perfusion and/or gas exchange related) </w:t>
      </w:r>
      <w:r w:rsidRPr="0059362B">
        <w:rPr>
          <w:sz w:val="24"/>
          <w:szCs w:val="24"/>
        </w:rPr>
        <w:t xml:space="preserve">exemplars which benefit from this type of </w:t>
      </w:r>
      <w:r w:rsidR="0079235B">
        <w:rPr>
          <w:sz w:val="24"/>
          <w:szCs w:val="24"/>
        </w:rPr>
        <w:t xml:space="preserve">monitored progressive rehabilitative </w:t>
      </w:r>
      <w:r w:rsidRPr="0059362B">
        <w:rPr>
          <w:sz w:val="24"/>
          <w:szCs w:val="24"/>
        </w:rPr>
        <w:t xml:space="preserve">program. </w:t>
      </w:r>
    </w:p>
    <w:p w:rsidR="00945153" w:rsidRPr="0059362B" w:rsidRDefault="0079235B" w:rsidP="00945153">
      <w:pPr>
        <w:pStyle w:val="ListParagraph"/>
        <w:numPr>
          <w:ilvl w:val="0"/>
          <w:numId w:val="2"/>
        </w:numPr>
        <w:rPr>
          <w:sz w:val="24"/>
          <w:szCs w:val="24"/>
        </w:rPr>
      </w:pPr>
      <w:r>
        <w:rPr>
          <w:sz w:val="24"/>
          <w:szCs w:val="24"/>
        </w:rPr>
        <w:t>Discuss what qualifications or criteria that the patient must meet to be eligible for enrollment in this program.</w:t>
      </w:r>
    </w:p>
    <w:p w:rsidR="00945153" w:rsidRPr="0059362B" w:rsidRDefault="00AC6725" w:rsidP="00945153">
      <w:pPr>
        <w:pStyle w:val="ListParagraph"/>
        <w:numPr>
          <w:ilvl w:val="0"/>
          <w:numId w:val="2"/>
        </w:numPr>
        <w:rPr>
          <w:sz w:val="24"/>
          <w:szCs w:val="24"/>
        </w:rPr>
      </w:pPr>
      <w:r w:rsidRPr="0059362B">
        <w:rPr>
          <w:sz w:val="24"/>
          <w:szCs w:val="24"/>
        </w:rPr>
        <w:t xml:space="preserve">Identify three EKG strips and rhythm </w:t>
      </w:r>
      <w:r w:rsidR="00FD30A6" w:rsidRPr="0059362B">
        <w:rPr>
          <w:sz w:val="24"/>
          <w:szCs w:val="24"/>
        </w:rPr>
        <w:t>for three different patients</w:t>
      </w:r>
      <w:r w:rsidR="0079235B">
        <w:rPr>
          <w:sz w:val="24"/>
          <w:szCs w:val="24"/>
        </w:rPr>
        <w:t>, only one of which may be normal sinus rhythm</w:t>
      </w:r>
      <w:r w:rsidR="00FD30A6" w:rsidRPr="0059362B">
        <w:rPr>
          <w:sz w:val="24"/>
          <w:szCs w:val="24"/>
        </w:rPr>
        <w:t xml:space="preserve">. </w:t>
      </w:r>
    </w:p>
    <w:p w:rsidR="00D03F93" w:rsidRDefault="00D03F93" w:rsidP="00FD30A6">
      <w:pPr>
        <w:jc w:val="center"/>
        <w:rPr>
          <w:sz w:val="28"/>
          <w:szCs w:val="28"/>
        </w:rPr>
      </w:pPr>
    </w:p>
    <w:p w:rsidR="00D03F93" w:rsidRDefault="00D03F93" w:rsidP="00FD30A6">
      <w:pPr>
        <w:jc w:val="center"/>
        <w:rPr>
          <w:sz w:val="28"/>
          <w:szCs w:val="28"/>
        </w:rPr>
      </w:pPr>
    </w:p>
    <w:p w:rsidR="00FD30A6" w:rsidRPr="007E44AF" w:rsidRDefault="00FD30A6" w:rsidP="00FD30A6">
      <w:pPr>
        <w:jc w:val="center"/>
        <w:rPr>
          <w:sz w:val="28"/>
          <w:szCs w:val="28"/>
        </w:rPr>
      </w:pPr>
      <w:r w:rsidRPr="007E44AF">
        <w:rPr>
          <w:sz w:val="28"/>
          <w:szCs w:val="28"/>
        </w:rPr>
        <w:lastRenderedPageBreak/>
        <w:t>OR</w:t>
      </w:r>
    </w:p>
    <w:p w:rsidR="00FD30A6" w:rsidRPr="0059362B" w:rsidRDefault="00FD30A6" w:rsidP="00FD30A6">
      <w:pPr>
        <w:rPr>
          <w:sz w:val="24"/>
          <w:szCs w:val="24"/>
        </w:rPr>
      </w:pPr>
      <w:r w:rsidRPr="0059362B">
        <w:rPr>
          <w:b/>
          <w:sz w:val="24"/>
          <w:szCs w:val="24"/>
        </w:rPr>
        <w:t>Pulmonary Rehabilitation</w:t>
      </w:r>
      <w:r w:rsidRPr="0059362B">
        <w:rPr>
          <w:sz w:val="24"/>
          <w:szCs w:val="24"/>
        </w:rPr>
        <w:t xml:space="preserve">: </w:t>
      </w:r>
      <w:r w:rsidR="005E78DD" w:rsidRPr="0059362B">
        <w:rPr>
          <w:sz w:val="24"/>
          <w:szCs w:val="24"/>
        </w:rPr>
        <w:t>(participate when appropriate – take stethoscope</w:t>
      </w:r>
      <w:r w:rsidR="004A447A" w:rsidRPr="0059362B">
        <w:rPr>
          <w:sz w:val="24"/>
          <w:szCs w:val="24"/>
        </w:rPr>
        <w:t xml:space="preserve"> and pen</w:t>
      </w:r>
      <w:r w:rsidR="005E78DD" w:rsidRPr="0059362B">
        <w:rPr>
          <w:sz w:val="24"/>
          <w:szCs w:val="24"/>
        </w:rPr>
        <w:t>)</w:t>
      </w:r>
    </w:p>
    <w:p w:rsidR="000E3B01" w:rsidRPr="0059362B" w:rsidRDefault="000E3B01" w:rsidP="000E3B01">
      <w:pPr>
        <w:rPr>
          <w:sz w:val="24"/>
          <w:szCs w:val="24"/>
        </w:rPr>
      </w:pPr>
      <w:r w:rsidRPr="0059362B">
        <w:rPr>
          <w:sz w:val="24"/>
          <w:szCs w:val="24"/>
        </w:rPr>
        <w:t xml:space="preserve">At the completion of the day, the student will: </w:t>
      </w:r>
    </w:p>
    <w:p w:rsidR="00FD30A6" w:rsidRPr="0059362B" w:rsidRDefault="00FD30A6" w:rsidP="00FD30A6">
      <w:pPr>
        <w:pStyle w:val="ListParagraph"/>
        <w:numPr>
          <w:ilvl w:val="0"/>
          <w:numId w:val="3"/>
        </w:numPr>
        <w:rPr>
          <w:sz w:val="24"/>
          <w:szCs w:val="24"/>
        </w:rPr>
      </w:pPr>
      <w:r w:rsidRPr="0059362B">
        <w:rPr>
          <w:sz w:val="24"/>
          <w:szCs w:val="24"/>
        </w:rPr>
        <w:t xml:space="preserve">Observe and identify the collaborative </w:t>
      </w:r>
      <w:r w:rsidR="000A6E66" w:rsidRPr="0059362B">
        <w:rPr>
          <w:sz w:val="24"/>
          <w:szCs w:val="24"/>
        </w:rPr>
        <w:t xml:space="preserve">role of the nurse on the </w:t>
      </w:r>
      <w:r w:rsidR="00A97BC3" w:rsidRPr="0059362B">
        <w:rPr>
          <w:sz w:val="24"/>
          <w:szCs w:val="24"/>
        </w:rPr>
        <w:t>pulmonary rehab</w:t>
      </w:r>
      <w:r w:rsidRPr="0059362B">
        <w:rPr>
          <w:sz w:val="24"/>
          <w:szCs w:val="24"/>
        </w:rPr>
        <w:t xml:space="preserve"> team.</w:t>
      </w:r>
    </w:p>
    <w:p w:rsidR="00D03F93" w:rsidRDefault="00D03F93" w:rsidP="00FD30A6">
      <w:pPr>
        <w:pStyle w:val="ListParagraph"/>
        <w:numPr>
          <w:ilvl w:val="0"/>
          <w:numId w:val="3"/>
        </w:numPr>
        <w:rPr>
          <w:sz w:val="24"/>
          <w:szCs w:val="24"/>
        </w:rPr>
      </w:pPr>
      <w:r w:rsidRPr="0059362B">
        <w:rPr>
          <w:sz w:val="24"/>
          <w:szCs w:val="24"/>
        </w:rPr>
        <w:t>Identify and analyze th</w:t>
      </w:r>
      <w:r>
        <w:rPr>
          <w:sz w:val="24"/>
          <w:szCs w:val="24"/>
        </w:rPr>
        <w:t>re</w:t>
      </w:r>
      <w:r w:rsidRPr="0059362B">
        <w:rPr>
          <w:sz w:val="24"/>
          <w:szCs w:val="24"/>
        </w:rPr>
        <w:t xml:space="preserve">e exemplars which benefit from this type of </w:t>
      </w:r>
      <w:r>
        <w:rPr>
          <w:sz w:val="24"/>
          <w:szCs w:val="24"/>
        </w:rPr>
        <w:t xml:space="preserve">monitored progressive rehabilitative </w:t>
      </w:r>
      <w:r w:rsidRPr="0059362B">
        <w:rPr>
          <w:sz w:val="24"/>
          <w:szCs w:val="24"/>
        </w:rPr>
        <w:t>program</w:t>
      </w:r>
      <w:r>
        <w:rPr>
          <w:sz w:val="24"/>
          <w:szCs w:val="24"/>
        </w:rPr>
        <w:t>.</w:t>
      </w:r>
      <w:r w:rsidRPr="0059362B">
        <w:rPr>
          <w:sz w:val="24"/>
          <w:szCs w:val="24"/>
        </w:rPr>
        <w:t xml:space="preserve"> </w:t>
      </w:r>
    </w:p>
    <w:p w:rsidR="00FD30A6" w:rsidRPr="0059362B" w:rsidRDefault="00D03F93" w:rsidP="00FD30A6">
      <w:pPr>
        <w:pStyle w:val="ListParagraph"/>
        <w:numPr>
          <w:ilvl w:val="0"/>
          <w:numId w:val="3"/>
        </w:numPr>
        <w:rPr>
          <w:sz w:val="24"/>
          <w:szCs w:val="24"/>
        </w:rPr>
      </w:pPr>
      <w:r>
        <w:rPr>
          <w:sz w:val="24"/>
          <w:szCs w:val="24"/>
        </w:rPr>
        <w:t>Discuss what qualifications or criteria that the patient must meet to be eligible for enrollment in this program.</w:t>
      </w:r>
    </w:p>
    <w:p w:rsidR="00FD30A6" w:rsidRPr="0059362B" w:rsidRDefault="00FD30A6" w:rsidP="00FD30A6">
      <w:pPr>
        <w:pStyle w:val="ListParagraph"/>
        <w:numPr>
          <w:ilvl w:val="0"/>
          <w:numId w:val="3"/>
        </w:numPr>
        <w:rPr>
          <w:sz w:val="24"/>
          <w:szCs w:val="24"/>
        </w:rPr>
      </w:pPr>
      <w:r w:rsidRPr="0059362B">
        <w:rPr>
          <w:sz w:val="24"/>
          <w:szCs w:val="24"/>
        </w:rPr>
        <w:t xml:space="preserve">Compare and Contrast the impact the exemplars found have on ADLs for three patients. </w:t>
      </w:r>
    </w:p>
    <w:p w:rsidR="000A6E66" w:rsidRPr="00D03F93" w:rsidRDefault="000A6E66" w:rsidP="000A6E66">
      <w:pPr>
        <w:jc w:val="center"/>
        <w:rPr>
          <w:sz w:val="28"/>
          <w:szCs w:val="28"/>
        </w:rPr>
      </w:pPr>
      <w:r w:rsidRPr="00D03F93">
        <w:rPr>
          <w:sz w:val="28"/>
          <w:szCs w:val="28"/>
        </w:rPr>
        <w:t>OR</w:t>
      </w:r>
    </w:p>
    <w:p w:rsidR="000A6E66" w:rsidRPr="0059362B" w:rsidRDefault="000A6E66" w:rsidP="000A6E66">
      <w:pPr>
        <w:rPr>
          <w:sz w:val="24"/>
          <w:szCs w:val="24"/>
        </w:rPr>
      </w:pPr>
      <w:r w:rsidRPr="0059362B">
        <w:rPr>
          <w:b/>
          <w:sz w:val="24"/>
          <w:szCs w:val="24"/>
        </w:rPr>
        <w:t xml:space="preserve">Wound </w:t>
      </w:r>
      <w:r w:rsidR="00A97BC3" w:rsidRPr="0059362B">
        <w:rPr>
          <w:b/>
          <w:sz w:val="24"/>
          <w:szCs w:val="24"/>
        </w:rPr>
        <w:t>care:</w:t>
      </w:r>
      <w:r w:rsidR="00003A16" w:rsidRPr="0059362B">
        <w:rPr>
          <w:b/>
          <w:sz w:val="24"/>
          <w:szCs w:val="24"/>
        </w:rPr>
        <w:t xml:space="preserve"> </w:t>
      </w:r>
      <w:r w:rsidR="005E78DD" w:rsidRPr="0059362B">
        <w:rPr>
          <w:sz w:val="24"/>
          <w:szCs w:val="24"/>
        </w:rPr>
        <w:t>(participate when appropriate – take stethoscope and scissors)</w:t>
      </w:r>
    </w:p>
    <w:p w:rsidR="000E3B01" w:rsidRPr="0059362B" w:rsidRDefault="000E3B01" w:rsidP="000E3B01">
      <w:pPr>
        <w:rPr>
          <w:sz w:val="24"/>
          <w:szCs w:val="24"/>
        </w:rPr>
      </w:pPr>
      <w:r w:rsidRPr="0059362B">
        <w:rPr>
          <w:sz w:val="24"/>
          <w:szCs w:val="24"/>
        </w:rPr>
        <w:t xml:space="preserve">At the completion of the day, the student will: </w:t>
      </w:r>
    </w:p>
    <w:p w:rsidR="00003A16" w:rsidRPr="0059362B" w:rsidRDefault="00003A16" w:rsidP="00003A16">
      <w:pPr>
        <w:pStyle w:val="ListParagraph"/>
        <w:numPr>
          <w:ilvl w:val="0"/>
          <w:numId w:val="5"/>
        </w:numPr>
        <w:rPr>
          <w:sz w:val="24"/>
          <w:szCs w:val="24"/>
        </w:rPr>
      </w:pPr>
      <w:r w:rsidRPr="0059362B">
        <w:rPr>
          <w:sz w:val="24"/>
          <w:szCs w:val="24"/>
        </w:rPr>
        <w:t>Observe and identify the collaborative role of the wound care nurse.</w:t>
      </w:r>
    </w:p>
    <w:p w:rsidR="00003A16" w:rsidRPr="0059362B" w:rsidRDefault="00003A16" w:rsidP="00003A16">
      <w:pPr>
        <w:pStyle w:val="ListParagraph"/>
        <w:numPr>
          <w:ilvl w:val="0"/>
          <w:numId w:val="5"/>
        </w:numPr>
        <w:rPr>
          <w:sz w:val="24"/>
          <w:szCs w:val="24"/>
        </w:rPr>
      </w:pPr>
      <w:r w:rsidRPr="0059362B">
        <w:rPr>
          <w:sz w:val="24"/>
          <w:szCs w:val="24"/>
        </w:rPr>
        <w:t xml:space="preserve">Discuss the types of wounds the clinic manages, including the different types of treatments offered. </w:t>
      </w:r>
    </w:p>
    <w:p w:rsidR="00003A16" w:rsidRPr="0059362B" w:rsidRDefault="00003A16" w:rsidP="00003A16">
      <w:pPr>
        <w:pStyle w:val="ListParagraph"/>
        <w:numPr>
          <w:ilvl w:val="0"/>
          <w:numId w:val="5"/>
        </w:numPr>
        <w:rPr>
          <w:sz w:val="24"/>
          <w:szCs w:val="24"/>
        </w:rPr>
      </w:pPr>
      <w:r w:rsidRPr="0059362B">
        <w:rPr>
          <w:sz w:val="24"/>
          <w:szCs w:val="24"/>
        </w:rPr>
        <w:t>Discuss how this exemplar impacts the ADL and mobility of the clients.</w:t>
      </w:r>
    </w:p>
    <w:p w:rsidR="00003A16" w:rsidRPr="0059362B" w:rsidRDefault="00ED2866" w:rsidP="00DB0197">
      <w:pPr>
        <w:pStyle w:val="ListParagraph"/>
        <w:numPr>
          <w:ilvl w:val="0"/>
          <w:numId w:val="5"/>
        </w:numPr>
        <w:rPr>
          <w:sz w:val="24"/>
          <w:szCs w:val="24"/>
        </w:rPr>
      </w:pPr>
      <w:r w:rsidRPr="0059362B">
        <w:rPr>
          <w:sz w:val="24"/>
          <w:szCs w:val="24"/>
        </w:rPr>
        <w:t>Identify</w:t>
      </w:r>
      <w:r w:rsidR="00DB0197" w:rsidRPr="0059362B">
        <w:rPr>
          <w:sz w:val="24"/>
          <w:szCs w:val="24"/>
        </w:rPr>
        <w:t xml:space="preserve">, compare, and </w:t>
      </w:r>
      <w:r w:rsidRPr="0059362B">
        <w:rPr>
          <w:sz w:val="24"/>
          <w:szCs w:val="24"/>
        </w:rPr>
        <w:t>contrast the</w:t>
      </w:r>
      <w:r w:rsidR="00A97BC3" w:rsidRPr="0059362B">
        <w:rPr>
          <w:sz w:val="24"/>
          <w:szCs w:val="24"/>
        </w:rPr>
        <w:t xml:space="preserve"> comorbidities that result</w:t>
      </w:r>
      <w:r w:rsidR="004A447A" w:rsidRPr="0059362B">
        <w:rPr>
          <w:sz w:val="24"/>
          <w:szCs w:val="24"/>
        </w:rPr>
        <w:t>ed</w:t>
      </w:r>
      <w:r w:rsidR="00A97BC3" w:rsidRPr="0059362B">
        <w:rPr>
          <w:sz w:val="24"/>
          <w:szCs w:val="24"/>
        </w:rPr>
        <w:t xml:space="preserve"> in</w:t>
      </w:r>
      <w:r w:rsidR="00DB0197" w:rsidRPr="0059362B">
        <w:rPr>
          <w:sz w:val="24"/>
          <w:szCs w:val="24"/>
        </w:rPr>
        <w:t xml:space="preserve"> the wounds seen in three clients. </w:t>
      </w:r>
    </w:p>
    <w:p w:rsidR="00A33DC8" w:rsidRPr="0059362B" w:rsidRDefault="00A33DC8" w:rsidP="00D03F93">
      <w:pPr>
        <w:rPr>
          <w:sz w:val="24"/>
          <w:szCs w:val="24"/>
        </w:rPr>
      </w:pPr>
      <w:r w:rsidRPr="0059362B">
        <w:rPr>
          <w:sz w:val="24"/>
          <w:szCs w:val="24"/>
        </w:rPr>
        <w:t xml:space="preserve">* </w:t>
      </w:r>
      <w:r w:rsidRPr="00D03F93">
        <w:rPr>
          <w:b/>
          <w:sz w:val="24"/>
          <w:szCs w:val="24"/>
        </w:rPr>
        <w:t>Two weekly evaluations will be submitted during the week you attend dialysis and cardiac rehabilitation or pulmonary rehabilitation or wound care. One for the dialysis experience and one for whichever rehabilitation or wound care experience you attend</w:t>
      </w:r>
      <w:r w:rsidRPr="0059362B">
        <w:rPr>
          <w:sz w:val="24"/>
          <w:szCs w:val="24"/>
        </w:rPr>
        <w:t xml:space="preserve">. </w:t>
      </w:r>
    </w:p>
    <w:p w:rsidR="004A447A" w:rsidRDefault="004A447A" w:rsidP="00CB3B6C"/>
    <w:p w:rsidR="00CB3B6C" w:rsidRDefault="00CB3B6C" w:rsidP="00CB3B6C"/>
    <w:p w:rsidR="00D03F93" w:rsidRDefault="00D03F93" w:rsidP="00CB3B6C"/>
    <w:p w:rsidR="00D03F93" w:rsidRDefault="00D03F93" w:rsidP="00CB3B6C"/>
    <w:p w:rsidR="00D03F93" w:rsidRDefault="00D03F93" w:rsidP="00CB3B6C">
      <w:bookmarkStart w:id="0" w:name="_GoBack"/>
      <w:bookmarkEnd w:id="0"/>
    </w:p>
    <w:p w:rsidR="00CB3B6C" w:rsidRDefault="00CB3B6C" w:rsidP="00CB3B6C">
      <w:pPr>
        <w:rPr>
          <w:sz w:val="20"/>
          <w:szCs w:val="20"/>
        </w:rPr>
      </w:pPr>
      <w:r>
        <w:rPr>
          <w:sz w:val="20"/>
          <w:szCs w:val="20"/>
        </w:rPr>
        <w:t>J:</w:t>
      </w:r>
      <w:r w:rsidR="00D03F93">
        <w:rPr>
          <w:sz w:val="20"/>
          <w:szCs w:val="20"/>
        </w:rPr>
        <w:t xml:space="preserve"> Level IV Concepts/Syllabus 2016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03F93">
        <w:rPr>
          <w:sz w:val="20"/>
          <w:szCs w:val="20"/>
        </w:rPr>
        <w:t>11/28/15</w:t>
      </w:r>
    </w:p>
    <w:p w:rsidR="00CB3B6C" w:rsidRPr="00CB3B6C" w:rsidRDefault="00CB3B6C" w:rsidP="00CB3B6C"/>
    <w:sectPr w:rsidR="00CB3B6C" w:rsidRPr="00CB3B6C" w:rsidSect="00BA6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4435"/>
    <w:multiLevelType w:val="hybridMultilevel"/>
    <w:tmpl w:val="73645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053E7"/>
    <w:multiLevelType w:val="hybridMultilevel"/>
    <w:tmpl w:val="65C48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06DF6"/>
    <w:multiLevelType w:val="hybridMultilevel"/>
    <w:tmpl w:val="2014F050"/>
    <w:lvl w:ilvl="0" w:tplc="6BD0A1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3365C"/>
    <w:multiLevelType w:val="hybridMultilevel"/>
    <w:tmpl w:val="A7922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F0CF9"/>
    <w:multiLevelType w:val="hybridMultilevel"/>
    <w:tmpl w:val="653C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36C24"/>
    <w:multiLevelType w:val="hybridMultilevel"/>
    <w:tmpl w:val="7DDE2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8121F6"/>
    <w:multiLevelType w:val="hybridMultilevel"/>
    <w:tmpl w:val="368025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B1371"/>
    <w:rsid w:val="00003A16"/>
    <w:rsid w:val="000A6E66"/>
    <w:rsid w:val="000E3B01"/>
    <w:rsid w:val="00230342"/>
    <w:rsid w:val="00234294"/>
    <w:rsid w:val="00264D53"/>
    <w:rsid w:val="004A447A"/>
    <w:rsid w:val="0059362B"/>
    <w:rsid w:val="005A6120"/>
    <w:rsid w:val="005E14F8"/>
    <w:rsid w:val="005E78DD"/>
    <w:rsid w:val="00623A3C"/>
    <w:rsid w:val="007264A4"/>
    <w:rsid w:val="00737582"/>
    <w:rsid w:val="00757C8B"/>
    <w:rsid w:val="0079235B"/>
    <w:rsid w:val="007E44AF"/>
    <w:rsid w:val="00871586"/>
    <w:rsid w:val="008B1371"/>
    <w:rsid w:val="008D3AAA"/>
    <w:rsid w:val="00945153"/>
    <w:rsid w:val="00961C5B"/>
    <w:rsid w:val="009A09B6"/>
    <w:rsid w:val="00A33DC8"/>
    <w:rsid w:val="00A72985"/>
    <w:rsid w:val="00A97BC3"/>
    <w:rsid w:val="00AC6725"/>
    <w:rsid w:val="00BA627E"/>
    <w:rsid w:val="00C93CCE"/>
    <w:rsid w:val="00CB3B6C"/>
    <w:rsid w:val="00CF5A15"/>
    <w:rsid w:val="00D03F93"/>
    <w:rsid w:val="00DB0197"/>
    <w:rsid w:val="00E00BC3"/>
    <w:rsid w:val="00E52D95"/>
    <w:rsid w:val="00EA4073"/>
    <w:rsid w:val="00ED2866"/>
    <w:rsid w:val="00F82743"/>
    <w:rsid w:val="00FD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2A1AB-2D6D-40CA-B2E4-5198F209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71"/>
    <w:pPr>
      <w:ind w:left="720"/>
      <w:contextualSpacing/>
    </w:pPr>
  </w:style>
  <w:style w:type="table" w:styleId="TableGrid">
    <w:name w:val="Table Grid"/>
    <w:basedOn w:val="TableNormal"/>
    <w:uiPriority w:val="59"/>
    <w:rsid w:val="005A6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Prater, Leslie</dc:creator>
  <cp:lastModifiedBy>Robert Lumpkins</cp:lastModifiedBy>
  <cp:revision>3</cp:revision>
  <dcterms:created xsi:type="dcterms:W3CDTF">2015-11-29T01:13:00Z</dcterms:created>
  <dcterms:modified xsi:type="dcterms:W3CDTF">2015-11-29T01:20:00Z</dcterms:modified>
</cp:coreProperties>
</file>